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91" w:type="dxa"/>
        <w:tblInd w:w="-459" w:type="dxa"/>
        <w:tblLayout w:type="fixed"/>
        <w:tblLook w:val="04A0"/>
      </w:tblPr>
      <w:tblGrid>
        <w:gridCol w:w="3856"/>
        <w:gridCol w:w="2268"/>
        <w:gridCol w:w="4067"/>
      </w:tblGrid>
      <w:tr w:rsidR="0035648F" w:rsidRPr="00EF6FB2" w:rsidTr="00730A74">
        <w:trPr>
          <w:trHeight w:val="2850"/>
        </w:trPr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5648F" w:rsidRPr="00EF6FB2" w:rsidRDefault="0035648F" w:rsidP="00730A7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</w:t>
            </w:r>
          </w:p>
          <w:p w:rsidR="0035648F" w:rsidRPr="00EF6FB2" w:rsidRDefault="0035648F" w:rsidP="00730A7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>МО «Мендур-Сокконское</w:t>
            </w:r>
          </w:p>
          <w:p w:rsidR="0035648F" w:rsidRPr="00EF6FB2" w:rsidRDefault="0035648F" w:rsidP="00730A7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>сельское поселение»</w:t>
            </w:r>
          </w:p>
          <w:p w:rsidR="0035648F" w:rsidRPr="00EF6FB2" w:rsidRDefault="0035648F" w:rsidP="00730A7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>с. Мендур-Соккон</w:t>
            </w:r>
          </w:p>
          <w:p w:rsidR="0035648F" w:rsidRPr="00EF6FB2" w:rsidRDefault="0035648F" w:rsidP="00730A7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>ул. Казакова, 23,</w:t>
            </w:r>
          </w:p>
          <w:p w:rsidR="0035648F" w:rsidRPr="00EF6FB2" w:rsidRDefault="0035648F" w:rsidP="00730A7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F6FB2">
              <w:rPr>
                <w:rFonts w:ascii="Times New Roman" w:eastAsia="Calibri" w:hAnsi="Times New Roman" w:cs="Times New Roman"/>
                <w:b/>
                <w:u w:val="single"/>
                <w:lang w:eastAsia="ar-SA"/>
              </w:rPr>
              <w:t>Тел</w:t>
            </w: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>. 29-5-19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35648F" w:rsidRPr="00EF6FB2" w:rsidRDefault="0035648F" w:rsidP="00730A74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</w:p>
          <w:p w:rsidR="0035648F" w:rsidRPr="00EF6FB2" w:rsidRDefault="0035648F" w:rsidP="00730A74">
            <w:pPr>
              <w:suppressAutoHyphens/>
              <w:spacing w:line="252" w:lineRule="auto"/>
              <w:rPr>
                <w:rFonts w:ascii="Times New Roman" w:eastAsia="Calibri" w:hAnsi="Times New Roman" w:cs="Times New Roman"/>
                <w:b/>
              </w:rPr>
            </w:pPr>
            <w:r w:rsidRPr="00EF6FB2">
              <w:rPr>
                <w:rFonts w:ascii="Times New Roman" w:eastAsia="Calibri" w:hAnsi="Times New Roman" w:cs="Times New Roman"/>
                <w:b/>
                <w:noProof/>
              </w:rPr>
              <w:drawing>
                <wp:inline distT="0" distB="0" distL="0" distR="0">
                  <wp:extent cx="1304925" cy="1104900"/>
                  <wp:effectExtent l="0" t="0" r="9525" b="0"/>
                  <wp:docPr id="1" name="Рисунок 2" descr="Герб ч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ч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35648F" w:rsidRPr="00EF6FB2" w:rsidRDefault="0035648F" w:rsidP="00730A7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       Мендур-Соккон</w:t>
            </w:r>
          </w:p>
          <w:p w:rsidR="0035648F" w:rsidRPr="00EF6FB2" w:rsidRDefault="0035648F" w:rsidP="00730A7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val="en-US" w:eastAsia="ar-SA"/>
              </w:rPr>
              <w:t>j</w:t>
            </w:r>
            <w:proofErr w:type="spellStart"/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>урттын</w:t>
            </w:r>
            <w:proofErr w:type="spellEnd"/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муниципал</w:t>
            </w:r>
          </w:p>
          <w:p w:rsidR="0035648F" w:rsidRPr="00EF6FB2" w:rsidRDefault="0035648F" w:rsidP="00730A7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proofErr w:type="spellStart"/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>тозолмозининадминистрациязы</w:t>
            </w:r>
            <w:proofErr w:type="spellEnd"/>
          </w:p>
          <w:p w:rsidR="0035648F" w:rsidRPr="00EF6FB2" w:rsidRDefault="0035648F" w:rsidP="00730A74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        Мендур-Соккон 1урт</w:t>
            </w:r>
          </w:p>
          <w:p w:rsidR="0035648F" w:rsidRPr="00EF6FB2" w:rsidRDefault="0035648F" w:rsidP="00730A74">
            <w:pPr>
              <w:suppressAutoHyphens/>
              <w:ind w:right="-351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       Казакова ором, 23</w:t>
            </w:r>
          </w:p>
          <w:p w:rsidR="0035648F" w:rsidRPr="00EF6FB2" w:rsidRDefault="0035648F" w:rsidP="00730A74">
            <w:pPr>
              <w:suppressAutoHyphens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35648F" w:rsidRDefault="0035648F" w:rsidP="003564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35648F" w:rsidRPr="00946C05" w:rsidRDefault="0035648F" w:rsidP="0035648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                                                    </w:t>
      </w:r>
      <w:r w:rsidRPr="00946C0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5648F" w:rsidRDefault="0035648F" w:rsidP="003564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 »_____2024 г.                                № __                              с. Мендур-Соккон</w:t>
      </w:r>
    </w:p>
    <w:p w:rsidR="0035648F" w:rsidRPr="00946C05" w:rsidRDefault="0035648F" w:rsidP="0035648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946C05">
        <w:rPr>
          <w:rFonts w:ascii="Times New Roman" w:hAnsi="Times New Roman" w:cs="Times New Roman"/>
          <w:b/>
          <w:sz w:val="28"/>
          <w:szCs w:val="28"/>
        </w:rPr>
        <w:t>Об утверждении Программы профилактики</w:t>
      </w:r>
    </w:p>
    <w:p w:rsidR="0035648F" w:rsidRPr="00946C05" w:rsidRDefault="0035648F" w:rsidP="0035648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46C05">
        <w:rPr>
          <w:rFonts w:ascii="Times New Roman" w:hAnsi="Times New Roman" w:cs="Times New Roman"/>
          <w:b/>
          <w:sz w:val="28"/>
          <w:szCs w:val="28"/>
        </w:rPr>
        <w:t xml:space="preserve">рисков причинения вреда (ущерба) </w:t>
      </w:r>
      <w:proofErr w:type="gramStart"/>
      <w:r w:rsidRPr="00946C05">
        <w:rPr>
          <w:rFonts w:ascii="Times New Roman" w:hAnsi="Times New Roman" w:cs="Times New Roman"/>
          <w:b/>
          <w:sz w:val="28"/>
          <w:szCs w:val="28"/>
        </w:rPr>
        <w:t>охраняемым</w:t>
      </w:r>
      <w:proofErr w:type="gramEnd"/>
      <w:r w:rsidRPr="00946C0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648F" w:rsidRPr="00946C05" w:rsidRDefault="0035648F" w:rsidP="0035648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46C05">
        <w:rPr>
          <w:rFonts w:ascii="Times New Roman" w:hAnsi="Times New Roman" w:cs="Times New Roman"/>
          <w:b/>
          <w:sz w:val="28"/>
          <w:szCs w:val="28"/>
        </w:rPr>
        <w:t xml:space="preserve">законом ценностям при осуществлении </w:t>
      </w:r>
      <w:proofErr w:type="gramStart"/>
      <w:r w:rsidRPr="00946C05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</w:p>
    <w:p w:rsidR="0035648F" w:rsidRDefault="0035648F" w:rsidP="0035648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46C05"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>
        <w:rPr>
          <w:rFonts w:ascii="Times New Roman" w:hAnsi="Times New Roman" w:cs="Times New Roman"/>
          <w:b/>
          <w:sz w:val="28"/>
          <w:szCs w:val="28"/>
        </w:rPr>
        <w:t xml:space="preserve">на 2025 год </w:t>
      </w:r>
      <w:r w:rsidRPr="00946C05">
        <w:rPr>
          <w:rFonts w:ascii="Times New Roman" w:hAnsi="Times New Roman" w:cs="Times New Roman"/>
          <w:b/>
          <w:sz w:val="28"/>
          <w:szCs w:val="28"/>
        </w:rPr>
        <w:t>в сфере благоустройства</w:t>
      </w:r>
    </w:p>
    <w:p w:rsidR="0035648F" w:rsidRPr="00946C05" w:rsidRDefault="0035648F" w:rsidP="0035648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46C05">
        <w:rPr>
          <w:rFonts w:ascii="Times New Roman" w:hAnsi="Times New Roman" w:cs="Times New Roman"/>
          <w:b/>
          <w:sz w:val="28"/>
          <w:szCs w:val="28"/>
        </w:rPr>
        <w:t>на территории МО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6C05">
        <w:rPr>
          <w:rFonts w:ascii="Times New Roman" w:hAnsi="Times New Roman" w:cs="Times New Roman"/>
          <w:b/>
          <w:sz w:val="28"/>
          <w:szCs w:val="28"/>
        </w:rPr>
        <w:t>«Мендур-Сокконское сельское поселение»</w:t>
      </w:r>
    </w:p>
    <w:p w:rsidR="0035648F" w:rsidRPr="00946C05" w:rsidRDefault="0035648F" w:rsidP="0035648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46C05">
        <w:rPr>
          <w:rFonts w:ascii="Times New Roman" w:hAnsi="Times New Roman" w:cs="Times New Roman"/>
          <w:b/>
          <w:sz w:val="28"/>
          <w:szCs w:val="28"/>
        </w:rPr>
        <w:t>Усть-Канского района Республики Алтай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5648F" w:rsidRDefault="0035648F" w:rsidP="0035648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5648F" w:rsidRDefault="0035648F" w:rsidP="003564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основании Федерального закона от  31.07.2020 № 248-ФЗ «О государственном контроле (надзоре) и муниципальном контроле в Российской Федерации», руководствуясь Уставом Мендур-Сокконского сельского поселения,</w:t>
      </w:r>
    </w:p>
    <w:p w:rsidR="0035648F" w:rsidRDefault="0035648F" w:rsidP="003564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5648F" w:rsidRDefault="0035648F" w:rsidP="003564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проект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Мендур-Сокконского сельского поселения Усть-Канского района (далее - Программа).</w:t>
      </w:r>
    </w:p>
    <w:p w:rsidR="0035648F" w:rsidRDefault="0035648F" w:rsidP="003564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35648F" w:rsidRDefault="0035648F" w:rsidP="003564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35648F" w:rsidRDefault="0035648F" w:rsidP="003564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5648F" w:rsidRDefault="0035648F" w:rsidP="003564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5648F" w:rsidRDefault="0035648F" w:rsidP="003564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Мендур-Сокконского</w:t>
      </w:r>
    </w:p>
    <w:p w:rsidR="0035648F" w:rsidRDefault="0035648F" w:rsidP="003564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Е.С.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Каштаева</w:t>
      </w:r>
      <w:proofErr w:type="spellEnd"/>
    </w:p>
    <w:p w:rsidR="0035648F" w:rsidRDefault="0035648F" w:rsidP="003564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5648F" w:rsidRDefault="0035648F" w:rsidP="0035648F">
      <w:pPr>
        <w:autoSpaceDE w:val="0"/>
        <w:autoSpaceDN w:val="0"/>
        <w:adjustRightInd w:val="0"/>
        <w:spacing w:after="0" w:line="240" w:lineRule="exact"/>
        <w:outlineLvl w:val="0"/>
        <w:rPr>
          <w:rFonts w:ascii="Times New Roman" w:hAnsi="Times New Roman" w:cs="Times New Roman"/>
          <w:sz w:val="28"/>
          <w:szCs w:val="28"/>
        </w:rPr>
      </w:pPr>
    </w:p>
    <w:p w:rsidR="0035648F" w:rsidRDefault="0035648F" w:rsidP="0035648F">
      <w:pPr>
        <w:autoSpaceDE w:val="0"/>
        <w:autoSpaceDN w:val="0"/>
        <w:adjustRightInd w:val="0"/>
        <w:spacing w:after="0" w:line="240" w:lineRule="exact"/>
        <w:ind w:left="482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Приложение №1</w:t>
      </w:r>
    </w:p>
    <w:p w:rsidR="0035648F" w:rsidRDefault="0035648F" w:rsidP="0035648F">
      <w:pPr>
        <w:autoSpaceDE w:val="0"/>
        <w:autoSpaceDN w:val="0"/>
        <w:adjustRightInd w:val="0"/>
        <w:spacing w:after="0" w:line="240" w:lineRule="exac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к постановлению главы администрации</w:t>
      </w:r>
    </w:p>
    <w:p w:rsidR="0035648F" w:rsidRDefault="0035648F" w:rsidP="0035648F">
      <w:pPr>
        <w:autoSpaceDE w:val="0"/>
        <w:autoSpaceDN w:val="0"/>
        <w:adjustRightInd w:val="0"/>
        <w:spacing w:after="0" w:line="240" w:lineRule="exac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МО «Мендур-Сокконское сельское поселение»</w:t>
      </w: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exac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от «  »_      </w:t>
      </w:r>
      <w:r w:rsidR="003E5ED3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г. № ______ ___</w:t>
      </w:r>
    </w:p>
    <w:p w:rsidR="0035648F" w:rsidRPr="001129D2" w:rsidRDefault="0035648F" w:rsidP="0035648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5648F" w:rsidRPr="00BE63D9" w:rsidRDefault="0035648F" w:rsidP="0035648F">
      <w:pPr>
        <w:spacing w:after="0" w:line="240" w:lineRule="exact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129D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4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Проект Программы</w:t>
      </w:r>
      <w:r w:rsidRPr="001129D2">
        <w:rPr>
          <w:rFonts w:ascii="Times New Roman" w:hAnsi="Times New Roman" w:cs="Times New Roman"/>
          <w:b/>
          <w:bCs/>
          <w:sz w:val="28"/>
          <w:szCs w:val="28"/>
        </w:rPr>
        <w:t xml:space="preserve"> профилактики </w:t>
      </w:r>
      <w:r w:rsidRPr="001129D2">
        <w:rPr>
          <w:rFonts w:ascii="Times New Roman" w:hAnsi="Times New Roman" w:cs="Times New Roman"/>
          <w:b/>
          <w:sz w:val="28"/>
          <w:szCs w:val="28"/>
        </w:rPr>
        <w:t xml:space="preserve">рисков причинения вреда (ущерба) охраняемым законом </w:t>
      </w:r>
      <w:r w:rsidRPr="00E141A6">
        <w:rPr>
          <w:rFonts w:ascii="Times New Roman" w:hAnsi="Times New Roman" w:cs="Times New Roman"/>
          <w:b/>
          <w:sz w:val="28"/>
          <w:szCs w:val="28"/>
        </w:rPr>
        <w:t xml:space="preserve">ценностям при осуществлении муниципального контроля </w:t>
      </w:r>
      <w:r>
        <w:rPr>
          <w:rFonts w:ascii="Times New Roman" w:hAnsi="Times New Roman" w:cs="Times New Roman"/>
          <w:b/>
          <w:sz w:val="28"/>
          <w:szCs w:val="28"/>
        </w:rPr>
        <w:t xml:space="preserve">на 2025 г. </w:t>
      </w:r>
      <w:r w:rsidRPr="00E141A6">
        <w:rPr>
          <w:rFonts w:ascii="Times New Roman" w:hAnsi="Times New Roman" w:cs="Times New Roman"/>
          <w:b/>
          <w:sz w:val="28"/>
          <w:szCs w:val="28"/>
        </w:rPr>
        <w:t>в сфере благоустройства на территории Мендур-Сокконского сельского поселения Усть-Канского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Республики Алтай</w:t>
      </w: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94"/>
      <w:bookmarkEnd w:id="1"/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29D2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со</w:t>
      </w:r>
      <w:r w:rsidRPr="001129D2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1129D2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1129D2">
        <w:rPr>
          <w:rFonts w:ascii="Times New Roman" w:hAnsi="Times New Roman" w:cs="Times New Roman"/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1129D2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1129D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 </w:t>
      </w:r>
      <w:r w:rsidRPr="001129D2">
        <w:rPr>
          <w:rFonts w:ascii="Times New Roman" w:hAnsi="Times New Roman" w:cs="Times New Roman"/>
          <w:sz w:val="28"/>
          <w:szCs w:val="28"/>
        </w:rPr>
        <w:br/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1129D2">
        <w:rPr>
          <w:rFonts w:ascii="Times New Roman" w:hAnsi="Times New Roman" w:cs="Times New Roman"/>
          <w:sz w:val="28"/>
          <w:szCs w:val="28"/>
        </w:rPr>
        <w:t xml:space="preserve"> рисков причинения вреда (ущерба) охраняемым законом ценностям при осуществлении</w:t>
      </w:r>
      <w:r>
        <w:rPr>
          <w:rFonts w:ascii="Times New Roman" w:hAnsi="Times New Roman" w:cs="Times New Roman"/>
          <w:sz w:val="28"/>
          <w:szCs w:val="28"/>
        </w:rPr>
        <w:t xml:space="preserve">  муниципального контроля в сфере благоустройства на территории муниципального образования «Мендур-Сокконское сельское поселение» Усть-Канского района Республики Алтай</w:t>
      </w:r>
      <w:r w:rsidRPr="001129D2">
        <w:rPr>
          <w:rFonts w:ascii="Times New Roman" w:hAnsi="Times New Roman" w:cs="Times New Roman"/>
          <w:sz w:val="28"/>
          <w:szCs w:val="28"/>
        </w:rPr>
        <w:t>.</w:t>
      </w:r>
    </w:p>
    <w:p w:rsidR="0035648F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контроль осуществляется посредством:</w:t>
      </w:r>
    </w:p>
    <w:p w:rsidR="0035648F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и проведения проверок выполнения гражданами и организациями Правил благоустройства;</w:t>
      </w:r>
    </w:p>
    <w:p w:rsidR="0035648F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Правил благоустройства;</w:t>
      </w:r>
    </w:p>
    <w:p w:rsidR="0035648F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профилактике рисков причинения вреда (ущерба) охраняемым законом ценностям.</w:t>
      </w:r>
    </w:p>
    <w:p w:rsidR="0035648F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Подконтрольные субъекты: граждане, проживающие или пребывающие на  территории Мендур-Сокконского сельского поселения Усть-Канского района Республики Алтай, организации, осуществляющие деятельность на территории Мендур-Сокконского сельского поселения Усть-Канского района Республики Алтай.</w:t>
      </w:r>
    </w:p>
    <w:p w:rsidR="0035648F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благоустройства размещены на официальном сайте Администрации Мендур-Сокконского сельского поселения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далее-официальный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сайт администрации)</w:t>
      </w:r>
    </w:p>
    <w:p w:rsidR="0035648F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проблем, на решение которых направлена программа.</w:t>
      </w:r>
    </w:p>
    <w:p w:rsidR="0035648F" w:rsidRPr="00C133CC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Программа направлена на решение следующих проблем: обеспечение чистоты и порядка на территориях общего пользования Мендур-Сокконского сельского поселения, содержание прилегающих территорий, содержание элементов и объектов благоустройства.</w:t>
      </w: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175"/>
      <w:bookmarkEnd w:id="2"/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2. Цели и задачи реализации программы профилактики</w:t>
      </w: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Основными целями Программы профилактики являются:</w:t>
      </w: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35648F" w:rsidRPr="001129D2" w:rsidRDefault="0035648F" w:rsidP="0035648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35648F" w:rsidRPr="001129D2" w:rsidRDefault="0035648F" w:rsidP="0035648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1129D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5648F" w:rsidRPr="001129D2" w:rsidRDefault="0035648F" w:rsidP="0035648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5648F" w:rsidRPr="001129D2" w:rsidRDefault="0035648F" w:rsidP="0035648F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Pr="001129D2">
        <w:rPr>
          <w:rFonts w:ascii="Times New Roman" w:hAnsi="Times New Roman" w:cs="Times New Roman"/>
          <w:b/>
          <w:bCs/>
          <w:sz w:val="28"/>
          <w:szCs w:val="28"/>
        </w:rPr>
        <w:t>Проведение профилактических мероприятий программы профилактики направлено на решение следующих задач:</w:t>
      </w:r>
    </w:p>
    <w:p w:rsidR="0035648F" w:rsidRDefault="0035648F" w:rsidP="0035648F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70A">
        <w:rPr>
          <w:rFonts w:ascii="Times New Roman" w:hAnsi="Times New Roman" w:cs="Times New Roman"/>
          <w:sz w:val="28"/>
          <w:szCs w:val="28"/>
        </w:rPr>
        <w:t xml:space="preserve">Выявление причин, факторов и условий, способствующих нарушению Правил благоустройства, определение способов устранения или снижения рисков их возникновения; </w:t>
      </w:r>
    </w:p>
    <w:p w:rsidR="0035648F" w:rsidRPr="0026570A" w:rsidRDefault="0035648F" w:rsidP="0035648F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26570A">
        <w:rPr>
          <w:rFonts w:ascii="Times New Roman" w:hAnsi="Times New Roman" w:cs="Times New Roman"/>
          <w:iCs/>
          <w:sz w:val="28"/>
          <w:szCs w:val="28"/>
        </w:rPr>
        <w:t>;</w:t>
      </w:r>
    </w:p>
    <w:p w:rsidR="0035648F" w:rsidRDefault="0035648F" w:rsidP="0035648F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единого понимания Правил благоустройства у всех участников контрольной деятельности;</w:t>
      </w:r>
    </w:p>
    <w:p w:rsidR="0035648F" w:rsidRDefault="0035648F" w:rsidP="0035648F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F25">
        <w:rPr>
          <w:rFonts w:ascii="Times New Roman" w:hAnsi="Times New Roman" w:cs="Times New Roman"/>
          <w:sz w:val="28"/>
          <w:szCs w:val="28"/>
        </w:rPr>
        <w:t xml:space="preserve">Повышение призрачности осуществляемой Администрацией Мендур-Сокконского сельского поселения контрольной деятельности; </w:t>
      </w:r>
    </w:p>
    <w:p w:rsidR="0035648F" w:rsidRPr="002C383A" w:rsidRDefault="0035648F" w:rsidP="0035648F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уровня правовой грамотности подконтрольных субъектов. </w:t>
      </w:r>
    </w:p>
    <w:p w:rsidR="0035648F" w:rsidRPr="001129D2" w:rsidRDefault="0035648F" w:rsidP="0035648F">
      <w:pPr>
        <w:pStyle w:val="a3"/>
        <w:autoSpaceDE w:val="0"/>
        <w:autoSpaceDN w:val="0"/>
        <w:adjustRightInd w:val="0"/>
        <w:spacing w:before="220"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35648F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35648F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35648F" w:rsidRPr="00F856B6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 мероприятий Программы на 2025 год, сроки (периодичность) их проведения, ответственные за их реализацию должностные лица.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047"/>
        <w:gridCol w:w="1276"/>
        <w:gridCol w:w="4097"/>
        <w:gridCol w:w="1431"/>
      </w:tblGrid>
      <w:tr w:rsidR="0035648F" w:rsidRPr="001129D2" w:rsidTr="00730A7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  <w:proofErr w:type="spellStart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Срок исполнени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я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Сведения о мероприятии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исполнитель</w:t>
            </w:r>
          </w:p>
        </w:tc>
      </w:tr>
      <w:tr w:rsidR="0035648F" w:rsidRPr="001129D2" w:rsidTr="00730A7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  1.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Информирование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постоянно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Информирование осуществляется Администрацией Мендур-Сокконского сельского поселения по вопросам соблюдения Правил благоустройства посредством размещения соответствующих сведений  официальном сайте администрации в специальном разделе, посвященном контрольной деятельности, в средствах массовой информации, через личные кабинеты контролируемых лиц в  государственных информационных системах (при их наличии) и в иных формах.</w:t>
            </w:r>
            <w:proofErr w:type="gramEnd"/>
          </w:p>
          <w:p w:rsidR="0035648F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Администрация обязана размещать и поддерживать в  актуальном состоянии на официальном сайте администрации в специальном разделе, посвященном контрольной деятельности, сведения, предусмотренные частью 3 ст.46 Федерального закона от 31.07.2020 № 248-ФЗ «О государственном контроле (надзоре) и муниципальном контроле в Российской Федерации».</w:t>
            </w:r>
          </w:p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Администрация также вправе информировать население Мендур-Сокконского сельского поселения Усть-Канского района Республики Алтай на собраниях и  конференциях граждан о Правилах благоустройства.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Ведущий специалист</w:t>
            </w:r>
          </w:p>
        </w:tc>
      </w:tr>
      <w:tr w:rsidR="0035648F" w:rsidRPr="001129D2" w:rsidTr="00730A74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бъявление предостережения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постоянно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Предостережение о недопустимости нарушения Правил благоустройства и предложение принять меры по обеспечению соблюдения Правил благоустройства объявляются контролируемому лицу в случае наличия у Администрации Мендур-Сокконского сельского поселения сведений о готовящихся нарушениях Правил благоустройства или признаках нарушений Правил благоустройства и (или) в случае отсутствия подтверждения данных о том, сто нарушение Правил благоустройства причинило вред (ущерб) охраняемым законом ценностям.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Предостережения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объявляются (подписываются) главой Мендур-Сокконского сельского поселения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      </w:r>
          </w:p>
          <w:p w:rsidR="0035648F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случае объявления Администрацией Мендур-Сокконского сельского поселения предостережения о недопустимости нарушения Правил благоустройства контролируемое лицо вправе подать возражение в отношении указанного предостережения. Возражение  в отношении предостережения рассматривается Администрацией Мендур-Сокконского сельского поселения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      </w:r>
          </w:p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  <w:tr w:rsidR="0035648F" w:rsidRPr="001129D2" w:rsidTr="00730A74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Консультирование контролируемых лиц осуществляется должностным лицом, уполномоченным осуществлять муниципальный контроль, по телефону, посредством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видео-конференц-связи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 на личном приеме либо в ходе проведения профилактических мероприятий и не должно превышать 15 мин.</w:t>
            </w:r>
          </w:p>
          <w:p w:rsidR="0035648F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:rsidR="0035648F" w:rsidRDefault="0035648F" w:rsidP="00730A74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Организация и осуществление муниципального контроля;</w:t>
            </w:r>
          </w:p>
          <w:p w:rsidR="0035648F" w:rsidRDefault="0035648F" w:rsidP="00730A74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осуществления контрольных мероприятий, установленных настоящим Положением;</w:t>
            </w:r>
          </w:p>
          <w:p w:rsidR="0035648F" w:rsidRDefault="0035648F" w:rsidP="00730A74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Порядок обжалования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действий (бездействия)  должностного лица, уполномоченного осуществлять муниципальный контроль;</w:t>
            </w:r>
          </w:p>
          <w:p w:rsidR="0035648F" w:rsidRDefault="0035648F" w:rsidP="00730A74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Получение информации о требованиях, содержащихся в Правилах благоустройства.</w:t>
            </w:r>
          </w:p>
          <w:p w:rsidR="0035648F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контролируемых лиц в устной форме может осуществляться также на собраниях и конференциях граждан.</w:t>
            </w:r>
          </w:p>
          <w:p w:rsidR="0035648F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в письменной форме осуществляется должностным лицом, уполномоченным осуществлять муниципальный контроль, в следующих случаях:</w:t>
            </w:r>
          </w:p>
          <w:p w:rsidR="0035648F" w:rsidRDefault="0035648F" w:rsidP="00730A74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Контролируемым лицом представлен письменный запрос о предоставлении письменного ответа по вопросам консультирования;</w:t>
            </w:r>
          </w:p>
          <w:p w:rsidR="0035648F" w:rsidRDefault="0035648F" w:rsidP="00730A74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 время консультирования предоставить в устной форме ответ на  поставленные вопросы невозможно;</w:t>
            </w:r>
          </w:p>
          <w:p w:rsidR="0035648F" w:rsidRDefault="0035648F" w:rsidP="00730A74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 на поставленные вопросы требует дополнительного запроса сведений.</w:t>
            </w:r>
          </w:p>
          <w:p w:rsidR="0035648F" w:rsidRPr="008C2ABF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случае поступления в Администрацию Мендур-Сокконского сельского поселения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Мендур-Сокконского сельского поселения.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  <w:tr w:rsidR="0035648F" w:rsidRPr="001129D2" w:rsidTr="00730A7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рофилактический визит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IV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квартал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видео-конференц-связи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35648F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ходе профилактического визита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контролируемое лицо информируется о требованиях, содержащихся в Правилах благоустройства, предъявляемых к его деятельности либо к принадлежащим ему объектам контроля.</w:t>
            </w:r>
          </w:p>
          <w:p w:rsidR="0035648F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При проведении профилактического визита контролируемым лицам не выдаются предписания об устранении нарушений Правил благоустройства. Разъяснения, полученные контролируемым лицом в ходе профилактического визита, носят рекомендательный характер.</w:t>
            </w:r>
          </w:p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</w:tbl>
    <w:p w:rsidR="0035648F" w:rsidRPr="001129D2" w:rsidRDefault="0035648F" w:rsidP="0035648F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  <w:i/>
          <w:sz w:val="28"/>
          <w:szCs w:val="28"/>
        </w:rPr>
      </w:pP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35648F" w:rsidRPr="001129D2" w:rsidRDefault="0035648F" w:rsidP="003564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648F" w:rsidRDefault="0035648F" w:rsidP="00356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Доля нарушений, выявленных в ходе проведения контрольных мероприятий, от общего числа контрольных мероприятий, осуществленных в  отношении подконтрольных субъектов -10%.</w:t>
      </w:r>
    </w:p>
    <w:p w:rsidR="0035648F" w:rsidRDefault="0035648F" w:rsidP="00356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мероприятий. </w:t>
      </w:r>
    </w:p>
    <w:p w:rsidR="0035648F" w:rsidRDefault="0035648F" w:rsidP="00356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Доля профилактических мероприятий в объеме контрольных мероприятий – 86%.</w:t>
      </w:r>
    </w:p>
    <w:p w:rsidR="0035648F" w:rsidRDefault="0035648F" w:rsidP="00356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</w:t>
      </w:r>
    </w:p>
    <w:p w:rsidR="0035648F" w:rsidRDefault="0035648F" w:rsidP="00356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Ожидается ежегодный рост указанного показателя.</w:t>
      </w:r>
    </w:p>
    <w:p w:rsidR="0035648F" w:rsidRPr="00825BF3" w:rsidRDefault="0035648F" w:rsidP="003564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6237"/>
        <w:gridCol w:w="2552"/>
      </w:tblGrid>
      <w:tr w:rsidR="0035648F" w:rsidRPr="001129D2" w:rsidTr="00730A7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35648F" w:rsidRPr="001129D2" w:rsidTr="00730A7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35648F" w:rsidRPr="001129D2" w:rsidTr="00730A7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 xml:space="preserve">100 % от числа </w:t>
            </w:r>
            <w:proofErr w:type="gramStart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обратившихся</w:t>
            </w:r>
            <w:proofErr w:type="gramEnd"/>
          </w:p>
        </w:tc>
      </w:tr>
      <w:tr w:rsidR="0035648F" w:rsidRPr="001129D2" w:rsidTr="00730A7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F" w:rsidRPr="001129D2" w:rsidRDefault="0035648F" w:rsidP="00730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</w:t>
            </w:r>
            <w:r w:rsidRPr="001129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проведенных контрольным (надзорным) органом</w:t>
            </w:r>
          </w:p>
        </w:tc>
      </w:tr>
    </w:tbl>
    <w:p w:rsidR="0035648F" w:rsidRDefault="0035648F" w:rsidP="0035648F"/>
    <w:p w:rsidR="00337C51" w:rsidRDefault="00337C51"/>
    <w:sectPr w:rsidR="00337C51" w:rsidSect="00474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C74D2"/>
    <w:multiLevelType w:val="hybridMultilevel"/>
    <w:tmpl w:val="737CF1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B0B2D"/>
    <w:multiLevelType w:val="hybridMultilevel"/>
    <w:tmpl w:val="7F14A6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5648F"/>
    <w:rsid w:val="00337C51"/>
    <w:rsid w:val="0035648F"/>
    <w:rsid w:val="003E5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4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6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64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1824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2</cp:revision>
  <dcterms:created xsi:type="dcterms:W3CDTF">2024-10-16T03:21:00Z</dcterms:created>
  <dcterms:modified xsi:type="dcterms:W3CDTF">2024-10-16T03:33:00Z</dcterms:modified>
</cp:coreProperties>
</file>